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9E" w:rsidRPr="001A22F0" w:rsidRDefault="006C4EF7">
      <w:pPr>
        <w:ind w:right="-480"/>
        <w:jc w:val="center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sz w:val="32"/>
          <w:lang w:val="en-US"/>
        </w:rPr>
        <w:t xml:space="preserve"> Contract </w:t>
      </w:r>
      <w:r w:rsidRPr="001A22F0">
        <w:rPr>
          <w:rFonts w:ascii="Times New Roman" w:hAnsi="Times New Roman"/>
          <w:b w:val="0"/>
          <w:bCs/>
          <w:sz w:val="28"/>
          <w:lang w:val="en-US"/>
        </w:rPr>
        <w:t>No___</w:t>
      </w:r>
    </w:p>
    <w:p w:rsidR="00DA799E" w:rsidRPr="001A22F0" w:rsidRDefault="006C4EF7">
      <w:pPr>
        <w:ind w:right="-480"/>
        <w:jc w:val="center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for </w:t>
      </w:r>
      <w:r w:rsidR="00332904">
        <w:rPr>
          <w:rFonts w:ascii="Times New Roman" w:hAnsi="Times New Roman"/>
          <w:b w:val="0"/>
          <w:bCs/>
          <w:lang w:val="en-US"/>
        </w:rPr>
        <w:t>Providing I</w:t>
      </w:r>
      <w:r w:rsidRPr="001A22F0">
        <w:rPr>
          <w:rFonts w:ascii="Times New Roman" w:hAnsi="Times New Roman"/>
          <w:b w:val="0"/>
          <w:bCs/>
          <w:lang w:val="en-US"/>
        </w:rPr>
        <w:t xml:space="preserve">nformation and </w:t>
      </w:r>
      <w:r w:rsidR="00332904">
        <w:rPr>
          <w:rFonts w:ascii="Times New Roman" w:hAnsi="Times New Roman"/>
          <w:b w:val="0"/>
          <w:bCs/>
          <w:lang w:val="en-US"/>
        </w:rPr>
        <w:t>C</w:t>
      </w:r>
      <w:r w:rsidRPr="001A22F0">
        <w:rPr>
          <w:rFonts w:ascii="Times New Roman" w:hAnsi="Times New Roman"/>
          <w:b w:val="0"/>
          <w:bCs/>
          <w:lang w:val="en-US"/>
        </w:rPr>
        <w:t>onsult</w:t>
      </w:r>
      <w:r w:rsidR="00332904">
        <w:rPr>
          <w:rFonts w:ascii="Times New Roman" w:hAnsi="Times New Roman"/>
          <w:b w:val="0"/>
          <w:bCs/>
          <w:lang w:val="en-US"/>
        </w:rPr>
        <w:t>ancy S</w:t>
      </w:r>
      <w:r w:rsidRPr="001A22F0">
        <w:rPr>
          <w:rFonts w:ascii="Times New Roman" w:hAnsi="Times New Roman"/>
          <w:b w:val="0"/>
          <w:bCs/>
          <w:lang w:val="en-US"/>
        </w:rPr>
        <w:t>ervices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DA799E">
      <w:pPr>
        <w:ind w:right="-480"/>
        <w:jc w:val="center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DA799E">
      <w:pPr>
        <w:ind w:right="-480"/>
        <w:jc w:val="center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center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November ___, 2015. </w:t>
      </w:r>
      <w:r w:rsidR="001A22F0" w:rsidRPr="001A22F0">
        <w:rPr>
          <w:rFonts w:ascii="Times New Roman" w:hAnsi="Times New Roman"/>
          <w:b w:val="0"/>
          <w:bCs/>
          <w:lang w:val="en-US"/>
        </w:rPr>
        <w:tab/>
      </w:r>
      <w:r w:rsidR="001A22F0">
        <w:rPr>
          <w:rFonts w:ascii="Times New Roman" w:hAnsi="Times New Roman"/>
          <w:b w:val="0"/>
          <w:bCs/>
          <w:lang w:val="en-US"/>
        </w:rPr>
        <w:tab/>
      </w:r>
      <w:r w:rsidR="001A22F0">
        <w:rPr>
          <w:rFonts w:ascii="Times New Roman" w:hAnsi="Times New Roman"/>
          <w:b w:val="0"/>
          <w:bCs/>
          <w:lang w:val="en-US"/>
        </w:rPr>
        <w:tab/>
      </w:r>
      <w:r w:rsidR="001A22F0">
        <w:rPr>
          <w:rFonts w:ascii="Times New Roman" w:hAnsi="Times New Roman"/>
          <w:b w:val="0"/>
          <w:bCs/>
          <w:lang w:val="en-US"/>
        </w:rPr>
        <w:tab/>
      </w:r>
      <w:r w:rsidRPr="001A22F0">
        <w:rPr>
          <w:rFonts w:ascii="Times New Roman" w:hAnsi="Times New Roman"/>
          <w:b w:val="0"/>
          <w:bCs/>
          <w:lang w:val="en-US"/>
        </w:rPr>
        <w:t>Moscow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both"/>
        <w:rPr>
          <w:rFonts w:ascii="Times New Roman" w:hAnsi="Times New Roman"/>
          <w:bCs/>
          <w:lang w:val="en-US"/>
        </w:rPr>
      </w:pPr>
      <w:r w:rsidRPr="001A22F0">
        <w:rPr>
          <w:rFonts w:ascii="Times New Roman" w:hAnsi="Times New Roman"/>
          <w:bCs/>
          <w:lang w:val="en-US"/>
        </w:rPr>
        <w:t xml:space="preserve">Individual entrepreneur </w:t>
      </w:r>
      <w:r w:rsidRPr="008E289A">
        <w:rPr>
          <w:rFonts w:ascii="Times New Roman" w:hAnsi="Times New Roman"/>
          <w:bCs/>
          <w:highlight w:val="yellow"/>
          <w:lang w:val="en-US"/>
        </w:rPr>
        <w:t>Vyacheslav Igorevich</w:t>
      </w:r>
      <w:r w:rsidR="00203251" w:rsidRPr="008E289A">
        <w:rPr>
          <w:rFonts w:ascii="Times New Roman" w:hAnsi="Times New Roman"/>
          <w:bCs/>
          <w:highlight w:val="yellow"/>
          <w:lang w:val="en-US"/>
        </w:rPr>
        <w:t xml:space="preserve"> Sivov</w:t>
      </w:r>
      <w:r w:rsidRPr="001A22F0">
        <w:rPr>
          <w:rFonts w:ascii="Times New Roman" w:hAnsi="Times New Roman"/>
          <w:bCs/>
          <w:i/>
          <w:lang w:val="en-US"/>
        </w:rPr>
        <w:t>,</w:t>
      </w:r>
      <w:r w:rsidR="00203251">
        <w:rPr>
          <w:rFonts w:ascii="Times New Roman" w:hAnsi="Times New Roman"/>
          <w:bCs/>
          <w:lang w:val="en-US"/>
        </w:rPr>
        <w:t xml:space="preserve"> hereinafter referred to as </w:t>
      </w:r>
      <w:r w:rsidR="00386F7B">
        <w:rPr>
          <w:rFonts w:ascii="Times New Roman" w:hAnsi="Times New Roman"/>
          <w:bCs/>
          <w:lang w:val="en-US"/>
        </w:rPr>
        <w:t xml:space="preserve">the </w:t>
      </w:r>
      <w:r w:rsidR="00203251">
        <w:rPr>
          <w:rFonts w:ascii="Times New Roman" w:hAnsi="Times New Roman"/>
          <w:bCs/>
          <w:lang w:val="en-US"/>
        </w:rPr>
        <w:t>Contractor</w:t>
      </w:r>
      <w:r w:rsidRPr="001A22F0">
        <w:rPr>
          <w:rFonts w:ascii="Times New Roman" w:hAnsi="Times New Roman"/>
          <w:bCs/>
          <w:lang w:val="en-US"/>
        </w:rPr>
        <w:t xml:space="preserve">, represented by </w:t>
      </w:r>
      <w:r w:rsidR="00203251" w:rsidRPr="008E289A">
        <w:rPr>
          <w:rFonts w:ascii="Times New Roman" w:hAnsi="Times New Roman"/>
          <w:bCs/>
          <w:highlight w:val="yellow"/>
          <w:lang w:val="en-US"/>
        </w:rPr>
        <w:t>V.I. Sivov</w:t>
      </w:r>
      <w:r w:rsidRPr="001A22F0">
        <w:rPr>
          <w:rFonts w:ascii="Times New Roman" w:hAnsi="Times New Roman"/>
          <w:bCs/>
          <w:lang w:val="en-US"/>
        </w:rPr>
        <w:t xml:space="preserve">, acting </w:t>
      </w:r>
      <w:r w:rsidR="00203251">
        <w:rPr>
          <w:rFonts w:ascii="Times New Roman" w:hAnsi="Times New Roman"/>
          <w:bCs/>
          <w:lang w:val="en-US"/>
        </w:rPr>
        <w:t xml:space="preserve">under </w:t>
      </w:r>
      <w:r w:rsidRPr="001A22F0">
        <w:rPr>
          <w:rFonts w:ascii="Times New Roman" w:hAnsi="Times New Roman"/>
          <w:bCs/>
          <w:lang w:val="en-US"/>
        </w:rPr>
        <w:t xml:space="preserve">the Certificate of </w:t>
      </w:r>
      <w:r w:rsidR="00203251">
        <w:rPr>
          <w:rFonts w:ascii="Times New Roman" w:hAnsi="Times New Roman"/>
          <w:bCs/>
          <w:lang w:val="en-US"/>
        </w:rPr>
        <w:t>Registration,</w:t>
      </w:r>
      <w:r w:rsidRPr="001A22F0">
        <w:rPr>
          <w:rFonts w:ascii="Times New Roman" w:hAnsi="Times New Roman"/>
          <w:bCs/>
          <w:lang w:val="en-US"/>
        </w:rPr>
        <w:t xml:space="preserve"> on the one </w:t>
      </w:r>
      <w:r w:rsidR="00203251">
        <w:rPr>
          <w:rFonts w:ascii="Times New Roman" w:hAnsi="Times New Roman"/>
          <w:bCs/>
          <w:lang w:val="en-US"/>
        </w:rPr>
        <w:t>part</w:t>
      </w:r>
      <w:r w:rsidRPr="001A22F0">
        <w:rPr>
          <w:rFonts w:ascii="Times New Roman" w:hAnsi="Times New Roman"/>
          <w:bCs/>
          <w:lang w:val="en-US"/>
        </w:rPr>
        <w:t xml:space="preserve"> and ______________________________________________________, hereinafter referred to as </w:t>
      </w:r>
      <w:r w:rsidR="00386F7B">
        <w:rPr>
          <w:rFonts w:ascii="Times New Roman" w:hAnsi="Times New Roman"/>
          <w:bCs/>
          <w:lang w:val="en-US"/>
        </w:rPr>
        <w:t xml:space="preserve">the </w:t>
      </w:r>
      <w:r w:rsidRPr="001A22F0">
        <w:rPr>
          <w:rFonts w:ascii="Times New Roman" w:hAnsi="Times New Roman"/>
          <w:bCs/>
          <w:lang w:val="en-US"/>
        </w:rPr>
        <w:t>Cus</w:t>
      </w:r>
      <w:r w:rsidR="00386F7B">
        <w:rPr>
          <w:rFonts w:ascii="Times New Roman" w:hAnsi="Times New Roman"/>
          <w:bCs/>
          <w:lang w:val="en-US"/>
        </w:rPr>
        <w:t>tomer on the other part</w:t>
      </w:r>
      <w:r w:rsidRPr="001A22F0">
        <w:rPr>
          <w:rFonts w:ascii="Times New Roman" w:hAnsi="Times New Roman"/>
          <w:bCs/>
          <w:lang w:val="en-US"/>
        </w:rPr>
        <w:t xml:space="preserve"> have </w:t>
      </w:r>
      <w:r w:rsidR="00386F7B">
        <w:rPr>
          <w:rFonts w:ascii="Times New Roman" w:hAnsi="Times New Roman"/>
          <w:bCs/>
          <w:lang w:val="en-US"/>
        </w:rPr>
        <w:t xml:space="preserve">entered into </w:t>
      </w:r>
      <w:r w:rsidRPr="001A22F0">
        <w:rPr>
          <w:rFonts w:ascii="Times New Roman" w:hAnsi="Times New Roman"/>
          <w:bCs/>
          <w:lang w:val="en-US"/>
        </w:rPr>
        <w:t>this Contract as follows: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center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 xml:space="preserve">1. SUBJECT OF </w:t>
      </w:r>
      <w:r w:rsidR="00386F7B">
        <w:rPr>
          <w:rFonts w:ascii="Times New Roman" w:hAnsi="Times New Roman"/>
          <w:lang w:val="en-US"/>
        </w:rPr>
        <w:t xml:space="preserve">THE </w:t>
      </w:r>
      <w:r w:rsidRPr="001A22F0">
        <w:rPr>
          <w:rFonts w:ascii="Times New Roman" w:hAnsi="Times New Roman"/>
          <w:lang w:val="en-US"/>
        </w:rPr>
        <w:t>CONTRACT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1.1. The Customer </w:t>
      </w:r>
      <w:r w:rsidR="00DA799E">
        <w:rPr>
          <w:rFonts w:ascii="Times New Roman" w:hAnsi="Times New Roman"/>
          <w:b w:val="0"/>
          <w:bCs/>
          <w:lang w:val="en-US"/>
        </w:rPr>
        <w:t>authorizes</w:t>
      </w:r>
      <w:r w:rsidRPr="001A22F0">
        <w:rPr>
          <w:rFonts w:ascii="Times New Roman" w:hAnsi="Times New Roman"/>
          <w:b w:val="0"/>
          <w:bCs/>
          <w:lang w:val="en-US"/>
        </w:rPr>
        <w:t xml:space="preserve"> and the Contractor </w:t>
      </w:r>
      <w:r w:rsidR="00ED0D26">
        <w:rPr>
          <w:rFonts w:ascii="Times New Roman" w:hAnsi="Times New Roman"/>
          <w:b w:val="0"/>
          <w:bCs/>
          <w:lang w:val="en-US"/>
        </w:rPr>
        <w:t>undertakes to provide</w:t>
      </w:r>
      <w:r w:rsidRPr="001A22F0">
        <w:rPr>
          <w:rFonts w:ascii="Times New Roman" w:hAnsi="Times New Roman"/>
          <w:b w:val="0"/>
          <w:bCs/>
          <w:lang w:val="en-US"/>
        </w:rPr>
        <w:t xml:space="preserve"> </w:t>
      </w:r>
      <w:r w:rsidR="00B504E2">
        <w:rPr>
          <w:rFonts w:ascii="Times New Roman" w:hAnsi="Times New Roman"/>
          <w:b w:val="0"/>
          <w:bCs/>
          <w:lang w:val="en-US"/>
        </w:rPr>
        <w:t>the</w:t>
      </w:r>
      <w:r w:rsidRPr="001A22F0">
        <w:rPr>
          <w:rFonts w:ascii="Times New Roman" w:hAnsi="Times New Roman"/>
          <w:b w:val="0"/>
          <w:bCs/>
          <w:lang w:val="en-US"/>
        </w:rPr>
        <w:t xml:space="preserve"> in</w:t>
      </w:r>
      <w:r w:rsidR="00FA7F5E">
        <w:rPr>
          <w:rFonts w:ascii="Times New Roman" w:hAnsi="Times New Roman"/>
          <w:b w:val="0"/>
          <w:bCs/>
          <w:lang w:val="en-US"/>
        </w:rPr>
        <w:t>formation support and consultancies</w:t>
      </w:r>
      <w:r w:rsidRPr="001A22F0">
        <w:rPr>
          <w:rFonts w:ascii="Times New Roman" w:hAnsi="Times New Roman"/>
          <w:b w:val="0"/>
          <w:bCs/>
          <w:lang w:val="en-US"/>
        </w:rPr>
        <w:t xml:space="preserve"> </w:t>
      </w:r>
      <w:r w:rsidR="00FA7F5E">
        <w:rPr>
          <w:rFonts w:ascii="Times New Roman" w:hAnsi="Times New Roman"/>
          <w:b w:val="0"/>
          <w:bCs/>
          <w:lang w:val="en-US"/>
        </w:rPr>
        <w:t>on</w:t>
      </w:r>
      <w:r w:rsidRPr="001A22F0">
        <w:rPr>
          <w:rFonts w:ascii="Times New Roman" w:hAnsi="Times New Roman"/>
          <w:b w:val="0"/>
          <w:bCs/>
          <w:lang w:val="en-US"/>
        </w:rPr>
        <w:t xml:space="preserve"> </w:t>
      </w:r>
      <w:r w:rsidR="00FA7F5E">
        <w:rPr>
          <w:rFonts w:ascii="Times New Roman" w:hAnsi="Times New Roman"/>
          <w:b w:val="0"/>
          <w:bCs/>
          <w:lang w:val="en-US"/>
        </w:rPr>
        <w:t xml:space="preserve">extension </w:t>
      </w:r>
      <w:r w:rsidRPr="001A22F0">
        <w:rPr>
          <w:rFonts w:ascii="Times New Roman" w:hAnsi="Times New Roman"/>
          <w:b w:val="0"/>
          <w:bCs/>
          <w:lang w:val="en-US"/>
        </w:rPr>
        <w:t>of ______________________________</w:t>
      </w:r>
      <w:r w:rsidR="001A22F0">
        <w:rPr>
          <w:rFonts w:ascii="Times New Roman" w:hAnsi="Times New Roman"/>
          <w:b w:val="0"/>
          <w:bCs/>
          <w:lang w:val="en-US"/>
        </w:rPr>
        <w:t>___</w:t>
      </w:r>
      <w:r w:rsidRPr="001A22F0">
        <w:rPr>
          <w:rFonts w:ascii="Times New Roman" w:hAnsi="Times New Roman"/>
          <w:b w:val="0"/>
          <w:bCs/>
          <w:lang w:val="en-US"/>
        </w:rPr>
        <w:t>__________________ drug clinical experience.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1.2. </w:t>
      </w:r>
      <w:r w:rsidR="00FA7F5E">
        <w:rPr>
          <w:rFonts w:ascii="Times New Roman" w:hAnsi="Times New Roman"/>
          <w:b w:val="0"/>
          <w:bCs/>
          <w:lang w:val="en-US"/>
        </w:rPr>
        <w:t>Performance time</w:t>
      </w:r>
      <w:r w:rsidRPr="001A22F0">
        <w:rPr>
          <w:rFonts w:ascii="Times New Roman" w:hAnsi="Times New Roman"/>
          <w:b w:val="0"/>
          <w:bCs/>
          <w:lang w:val="en-US"/>
        </w:rPr>
        <w:t>: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>beginning - _____________________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>end - _____________________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>1.3. Provision of sci</w:t>
      </w:r>
      <w:r w:rsidR="00E074D1">
        <w:rPr>
          <w:rFonts w:ascii="Times New Roman" w:hAnsi="Times New Roman"/>
          <w:b w:val="0"/>
          <w:bCs/>
          <w:lang w:val="en-US"/>
        </w:rPr>
        <w:t>entific and technical products shall be</w:t>
      </w:r>
      <w:r w:rsidRPr="001A22F0">
        <w:rPr>
          <w:rFonts w:ascii="Times New Roman" w:hAnsi="Times New Roman"/>
          <w:b w:val="0"/>
          <w:bCs/>
          <w:lang w:val="en-US"/>
        </w:rPr>
        <w:t xml:space="preserve"> performed </w:t>
      </w:r>
      <w:r w:rsidR="00FA7F5E">
        <w:rPr>
          <w:rFonts w:ascii="Times New Roman" w:hAnsi="Times New Roman"/>
          <w:b w:val="0"/>
          <w:bCs/>
          <w:lang w:val="en-US"/>
        </w:rPr>
        <w:t xml:space="preserve">pursuant to the </w:t>
      </w:r>
      <w:r w:rsidRPr="001A22F0">
        <w:rPr>
          <w:rFonts w:ascii="Times New Roman" w:hAnsi="Times New Roman"/>
          <w:b w:val="0"/>
          <w:bCs/>
          <w:lang w:val="en-US"/>
        </w:rPr>
        <w:t xml:space="preserve">Law </w:t>
      </w:r>
      <w:r w:rsidR="00FA7F5E">
        <w:rPr>
          <w:rFonts w:ascii="Times New Roman" w:hAnsi="Times New Roman"/>
          <w:b w:val="0"/>
          <w:bCs/>
          <w:lang w:val="en-US"/>
        </w:rPr>
        <w:t xml:space="preserve">of the Russian Federation </w:t>
      </w:r>
      <w:r w:rsidRPr="001A22F0">
        <w:rPr>
          <w:rFonts w:ascii="Times New Roman" w:hAnsi="Times New Roman"/>
          <w:b w:val="0"/>
          <w:bCs/>
          <w:lang w:val="en-US"/>
        </w:rPr>
        <w:t>No 61-</w:t>
      </w:r>
      <w:r w:rsidR="00FA7F5E">
        <w:rPr>
          <w:rFonts w:ascii="Times New Roman" w:hAnsi="Times New Roman"/>
          <w:b w:val="0"/>
          <w:bCs/>
          <w:lang w:val="en-US"/>
        </w:rPr>
        <w:t>FZ ‘</w:t>
      </w:r>
      <w:r w:rsidRPr="001A22F0">
        <w:rPr>
          <w:rFonts w:ascii="Times New Roman" w:hAnsi="Times New Roman"/>
          <w:b w:val="0"/>
          <w:bCs/>
          <w:lang w:val="en-US"/>
        </w:rPr>
        <w:t>On Drug Circula</w:t>
      </w:r>
      <w:r w:rsidR="00FA7F5E">
        <w:rPr>
          <w:rFonts w:ascii="Times New Roman" w:hAnsi="Times New Roman"/>
          <w:b w:val="0"/>
          <w:bCs/>
          <w:lang w:val="en-US"/>
        </w:rPr>
        <w:t>tion’</w:t>
      </w:r>
      <w:r w:rsidR="00F9371D">
        <w:rPr>
          <w:rFonts w:ascii="Times New Roman" w:hAnsi="Times New Roman"/>
          <w:b w:val="0"/>
          <w:bCs/>
          <w:lang w:val="en-US"/>
        </w:rPr>
        <w:t xml:space="preserve"> dd. 12/4/</w:t>
      </w:r>
      <w:r w:rsidRPr="001A22F0">
        <w:rPr>
          <w:rFonts w:ascii="Times New Roman" w:hAnsi="Times New Roman"/>
          <w:b w:val="0"/>
          <w:bCs/>
          <w:lang w:val="en-US"/>
        </w:rPr>
        <w:t>2010.</w:t>
      </w:r>
    </w:p>
    <w:p w:rsidR="00DA799E" w:rsidRPr="001A22F0" w:rsidRDefault="00F9371D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>1.4. Use</w:t>
      </w:r>
      <w:r w:rsidR="00E074D1">
        <w:rPr>
          <w:rFonts w:ascii="Times New Roman" w:hAnsi="Times New Roman"/>
          <w:b w:val="0"/>
          <w:bCs/>
          <w:lang w:val="en-US"/>
        </w:rPr>
        <w:t xml:space="preserve"> of the information obtained shall be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 carried out </w:t>
      </w:r>
      <w:r w:rsidR="00E074D1">
        <w:rPr>
          <w:rFonts w:ascii="Times New Roman" w:hAnsi="Times New Roman"/>
          <w:b w:val="0"/>
          <w:bCs/>
          <w:lang w:val="en-US"/>
        </w:rPr>
        <w:t xml:space="preserve">exclusively 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by the Customer. 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1.5. By agreement with the Customer, the Contractor may </w:t>
      </w:r>
      <w:r w:rsidR="00E074D1">
        <w:rPr>
          <w:rFonts w:ascii="Times New Roman" w:hAnsi="Times New Roman"/>
          <w:b w:val="0"/>
          <w:bCs/>
          <w:lang w:val="en-US"/>
        </w:rPr>
        <w:t>render the</w:t>
      </w:r>
      <w:r w:rsidRPr="001A22F0">
        <w:rPr>
          <w:rFonts w:ascii="Times New Roman" w:hAnsi="Times New Roman"/>
          <w:b w:val="0"/>
          <w:bCs/>
          <w:lang w:val="en-US"/>
        </w:rPr>
        <w:t xml:space="preserve"> services </w:t>
      </w:r>
      <w:r w:rsidR="00E074D1">
        <w:rPr>
          <w:rFonts w:ascii="Times New Roman" w:hAnsi="Times New Roman"/>
          <w:b w:val="0"/>
          <w:bCs/>
          <w:lang w:val="en-US"/>
        </w:rPr>
        <w:t>on</w:t>
      </w:r>
      <w:r w:rsidRPr="001A22F0">
        <w:rPr>
          <w:rFonts w:ascii="Times New Roman" w:hAnsi="Times New Roman"/>
          <w:b w:val="0"/>
          <w:bCs/>
          <w:lang w:val="en-US"/>
        </w:rPr>
        <w:t xml:space="preserve"> clinical drug</w:t>
      </w:r>
      <w:r w:rsidR="00E074D1">
        <w:rPr>
          <w:rFonts w:ascii="Times New Roman" w:hAnsi="Times New Roman"/>
          <w:b w:val="0"/>
          <w:bCs/>
          <w:lang w:val="en-US"/>
        </w:rPr>
        <w:t xml:space="preserve"> delivery</w:t>
      </w:r>
      <w:r w:rsidRPr="001A22F0">
        <w:rPr>
          <w:rFonts w:ascii="Times New Roman" w:hAnsi="Times New Roman"/>
          <w:b w:val="0"/>
          <w:bCs/>
          <w:lang w:val="en-US"/>
        </w:rPr>
        <w:t xml:space="preserve">. Time, amount and terms of delivery </w:t>
      </w:r>
      <w:r w:rsidR="00E074D1">
        <w:rPr>
          <w:rFonts w:ascii="Times New Roman" w:hAnsi="Times New Roman"/>
          <w:b w:val="0"/>
          <w:bCs/>
          <w:lang w:val="en-US"/>
        </w:rPr>
        <w:t>are specified in p</w:t>
      </w:r>
      <w:r w:rsidR="008E289A">
        <w:rPr>
          <w:rFonts w:ascii="Times New Roman" w:hAnsi="Times New Roman"/>
          <w:b w:val="0"/>
          <w:bCs/>
          <w:lang w:val="en-US"/>
        </w:rPr>
        <w:t>ara</w:t>
      </w:r>
      <w:r w:rsidRPr="001A22F0">
        <w:rPr>
          <w:rFonts w:ascii="Times New Roman" w:hAnsi="Times New Roman"/>
          <w:b w:val="0"/>
          <w:bCs/>
          <w:lang w:val="en-US"/>
        </w:rPr>
        <w:t>. 5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center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>2. PAYMENTS OF THE PARTIES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2.1. For </w:t>
      </w:r>
      <w:r w:rsidR="006215B3">
        <w:rPr>
          <w:rFonts w:ascii="Times New Roman" w:hAnsi="Times New Roman"/>
          <w:b w:val="0"/>
          <w:bCs/>
          <w:lang w:val="en-US"/>
        </w:rPr>
        <w:t xml:space="preserve">the </w:t>
      </w:r>
      <w:r w:rsidRPr="001A22F0">
        <w:rPr>
          <w:rFonts w:ascii="Times New Roman" w:hAnsi="Times New Roman"/>
          <w:b w:val="0"/>
          <w:bCs/>
          <w:lang w:val="en-US"/>
        </w:rPr>
        <w:t>in</w:t>
      </w:r>
      <w:r w:rsidR="006215B3">
        <w:rPr>
          <w:rFonts w:ascii="Times New Roman" w:hAnsi="Times New Roman"/>
          <w:b w:val="0"/>
          <w:bCs/>
          <w:lang w:val="en-US"/>
        </w:rPr>
        <w:t xml:space="preserve">formation support </w:t>
      </w:r>
      <w:r w:rsidR="007B3F31">
        <w:rPr>
          <w:rFonts w:ascii="Times New Roman" w:hAnsi="Times New Roman"/>
          <w:b w:val="0"/>
          <w:bCs/>
          <w:lang w:val="en-US"/>
        </w:rPr>
        <w:t xml:space="preserve">for the project </w:t>
      </w:r>
      <w:r w:rsidR="006215B3">
        <w:rPr>
          <w:rFonts w:ascii="Times New Roman" w:hAnsi="Times New Roman"/>
          <w:b w:val="0"/>
          <w:bCs/>
          <w:lang w:val="en-US"/>
        </w:rPr>
        <w:t>and consultancies</w:t>
      </w:r>
      <w:r w:rsidRPr="001A22F0">
        <w:rPr>
          <w:rFonts w:ascii="Times New Roman" w:hAnsi="Times New Roman"/>
          <w:b w:val="0"/>
          <w:bCs/>
          <w:lang w:val="en-US"/>
        </w:rPr>
        <w:t xml:space="preserve"> provided under this Contract, the Customer shall pay __________________________________________________________________________________</w:t>
      </w:r>
      <w:r w:rsidR="007B3F31">
        <w:rPr>
          <w:rFonts w:ascii="Times New Roman" w:hAnsi="Times New Roman"/>
          <w:b w:val="0"/>
          <w:bCs/>
          <w:lang w:val="en-US"/>
        </w:rPr>
        <w:t xml:space="preserve"> to </w:t>
      </w:r>
      <w:r w:rsidR="007B3F31" w:rsidRPr="001A22F0">
        <w:rPr>
          <w:rFonts w:ascii="Times New Roman" w:hAnsi="Times New Roman"/>
          <w:b w:val="0"/>
          <w:bCs/>
          <w:lang w:val="en-US"/>
        </w:rPr>
        <w:t>the Contractor</w:t>
      </w:r>
      <w:r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7B3F31" w:rsidP="00DA799E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>2.2. The payment for consultancy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 and other services shall be </w:t>
      </w:r>
      <w:r w:rsidR="006C4EF7" w:rsidRPr="00E744D5">
        <w:rPr>
          <w:rFonts w:ascii="Times New Roman" w:hAnsi="Times New Roman"/>
          <w:b w:val="0"/>
          <w:bCs/>
          <w:lang w:val="en-US"/>
        </w:rPr>
        <w:t xml:space="preserve">performed </w:t>
      </w:r>
      <w:r w:rsidR="00E744D5" w:rsidRPr="00E744D5">
        <w:rPr>
          <w:rFonts w:ascii="Times New Roman" w:hAnsi="Times New Roman"/>
          <w:b w:val="0"/>
          <w:bCs/>
          <w:lang w:val="en-US"/>
        </w:rPr>
        <w:t>by transfer</w:t>
      </w:r>
      <w:r w:rsidR="00E744D5" w:rsidRPr="008E289A">
        <w:rPr>
          <w:rFonts w:ascii="Times New Roman" w:hAnsi="Times New Roman"/>
          <w:b w:val="0"/>
          <w:bCs/>
          <w:lang w:val="en-US"/>
        </w:rPr>
        <w:t xml:space="preserve"> </w:t>
      </w:r>
      <w:r w:rsidR="00E744D5" w:rsidRPr="00E744D5">
        <w:rPr>
          <w:rFonts w:ascii="Times New Roman" w:hAnsi="Times New Roman"/>
          <w:b w:val="0"/>
          <w:bCs/>
          <w:lang w:val="en-US"/>
        </w:rPr>
        <w:t>of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 funds to the </w:t>
      </w:r>
      <w:r w:rsidR="00E744D5">
        <w:rPr>
          <w:rFonts w:ascii="Times New Roman" w:hAnsi="Times New Roman"/>
          <w:b w:val="0"/>
          <w:bCs/>
          <w:lang w:val="en-US"/>
        </w:rPr>
        <w:t xml:space="preserve">Contractor’s </w:t>
      </w:r>
      <w:r w:rsidR="006C4EF7" w:rsidRPr="001A22F0">
        <w:rPr>
          <w:rFonts w:ascii="Times New Roman" w:hAnsi="Times New Roman"/>
          <w:b w:val="0"/>
          <w:bCs/>
          <w:lang w:val="en-US"/>
        </w:rPr>
        <w:t>ac</w:t>
      </w:r>
      <w:r w:rsidR="00E744D5">
        <w:rPr>
          <w:rFonts w:ascii="Times New Roman" w:hAnsi="Times New Roman"/>
          <w:b w:val="0"/>
          <w:bCs/>
          <w:lang w:val="en-US"/>
        </w:rPr>
        <w:t>count.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left="2640" w:right="-480"/>
        <w:jc w:val="both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>3. RIGHTS AND OBLIGATIONS OF THE PARTIES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3.1. The list of scientific, technical and other documents </w:t>
      </w:r>
      <w:r w:rsidR="00E744D5">
        <w:rPr>
          <w:rFonts w:ascii="Times New Roman" w:hAnsi="Times New Roman"/>
          <w:b w:val="0"/>
          <w:bCs/>
          <w:lang w:val="en-US"/>
        </w:rPr>
        <w:t>to be executed</w:t>
      </w:r>
      <w:r w:rsidRPr="001A22F0">
        <w:rPr>
          <w:rFonts w:ascii="Times New Roman" w:hAnsi="Times New Roman"/>
          <w:b w:val="0"/>
          <w:bCs/>
          <w:lang w:val="en-US"/>
        </w:rPr>
        <w:t xml:space="preserve"> shall be given </w:t>
      </w:r>
      <w:r w:rsidR="00214FFB">
        <w:rPr>
          <w:rFonts w:ascii="Times New Roman" w:hAnsi="Times New Roman"/>
          <w:b w:val="0"/>
          <w:bCs/>
          <w:lang w:val="en-US"/>
        </w:rPr>
        <w:t>at no cost</w:t>
      </w:r>
      <w:r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3.2. </w:t>
      </w:r>
      <w:r w:rsidR="00214FFB">
        <w:rPr>
          <w:rFonts w:ascii="Times New Roman" w:hAnsi="Times New Roman"/>
          <w:b w:val="0"/>
          <w:bCs/>
          <w:lang w:val="en-US"/>
        </w:rPr>
        <w:t>If there are</w:t>
      </w:r>
      <w:r w:rsidRPr="001A22F0">
        <w:rPr>
          <w:rFonts w:ascii="Times New Roman" w:hAnsi="Times New Roman"/>
          <w:b w:val="0"/>
          <w:bCs/>
          <w:lang w:val="en-US"/>
        </w:rPr>
        <w:t xml:space="preserve"> test (advertising, </w:t>
      </w:r>
      <w:r w:rsidR="00214FFB">
        <w:rPr>
          <w:rFonts w:ascii="Times New Roman" w:hAnsi="Times New Roman"/>
          <w:b w:val="0"/>
          <w:bCs/>
          <w:lang w:val="en-US"/>
        </w:rPr>
        <w:t>non-reusable</w:t>
      </w:r>
      <w:r w:rsidRPr="001A22F0">
        <w:rPr>
          <w:rFonts w:ascii="Times New Roman" w:hAnsi="Times New Roman"/>
          <w:b w:val="0"/>
          <w:bCs/>
          <w:lang w:val="en-US"/>
        </w:rPr>
        <w:t xml:space="preserve">) samples </w:t>
      </w:r>
      <w:r w:rsidR="00214FFB">
        <w:rPr>
          <w:rFonts w:ascii="Times New Roman" w:hAnsi="Times New Roman"/>
          <w:b w:val="0"/>
          <w:bCs/>
          <w:lang w:val="en-US"/>
        </w:rPr>
        <w:t>during the</w:t>
      </w:r>
      <w:r w:rsidRPr="001A22F0">
        <w:rPr>
          <w:rFonts w:ascii="Times New Roman" w:hAnsi="Times New Roman"/>
          <w:b w:val="0"/>
          <w:bCs/>
          <w:lang w:val="en-US"/>
        </w:rPr>
        <w:t xml:space="preserve"> project</w:t>
      </w:r>
      <w:r w:rsidR="00214FFB">
        <w:rPr>
          <w:rFonts w:ascii="Times New Roman" w:hAnsi="Times New Roman"/>
          <w:b w:val="0"/>
          <w:bCs/>
          <w:lang w:val="en-US"/>
        </w:rPr>
        <w:t xml:space="preserve"> implementation</w:t>
      </w:r>
      <w:r w:rsidRPr="001A22F0">
        <w:rPr>
          <w:rFonts w:ascii="Times New Roman" w:hAnsi="Times New Roman"/>
          <w:b w:val="0"/>
          <w:bCs/>
          <w:lang w:val="en-US"/>
        </w:rPr>
        <w:t xml:space="preserve">, they shall also be given </w:t>
      </w:r>
      <w:r w:rsidR="00214FFB">
        <w:rPr>
          <w:rFonts w:ascii="Times New Roman" w:hAnsi="Times New Roman"/>
          <w:b w:val="0"/>
          <w:bCs/>
          <w:lang w:val="en-US"/>
        </w:rPr>
        <w:t>at no cost</w:t>
      </w:r>
      <w:r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3.2. The transfer of duly executed </w:t>
      </w:r>
      <w:r w:rsidR="00214FFB">
        <w:rPr>
          <w:rFonts w:ascii="Times New Roman" w:hAnsi="Times New Roman"/>
          <w:b w:val="0"/>
          <w:bCs/>
          <w:lang w:val="en-US"/>
        </w:rPr>
        <w:t xml:space="preserve">documents and samples shall be </w:t>
      </w:r>
      <w:r w:rsidRPr="001A22F0">
        <w:rPr>
          <w:rFonts w:ascii="Times New Roman" w:hAnsi="Times New Roman"/>
          <w:b w:val="0"/>
          <w:bCs/>
          <w:lang w:val="en-US"/>
        </w:rPr>
        <w:t xml:space="preserve">carried out with </w:t>
      </w:r>
      <w:r w:rsidR="00E31B51">
        <w:rPr>
          <w:rFonts w:ascii="Times New Roman" w:hAnsi="Times New Roman"/>
          <w:b w:val="0"/>
          <w:bCs/>
          <w:lang w:val="en-US"/>
        </w:rPr>
        <w:t>the</w:t>
      </w:r>
      <w:r w:rsidRPr="001A22F0">
        <w:rPr>
          <w:rFonts w:ascii="Times New Roman" w:hAnsi="Times New Roman"/>
          <w:b w:val="0"/>
          <w:bCs/>
          <w:lang w:val="en-US"/>
        </w:rPr>
        <w:t xml:space="preserve"> supporting documents. The package of supporting documentation shall be </w:t>
      </w:r>
      <w:r w:rsidR="00E31B51">
        <w:rPr>
          <w:rFonts w:ascii="Times New Roman" w:hAnsi="Times New Roman"/>
          <w:b w:val="0"/>
          <w:bCs/>
          <w:lang w:val="en-US"/>
        </w:rPr>
        <w:t>established</w:t>
      </w:r>
      <w:r w:rsidRPr="001A22F0">
        <w:rPr>
          <w:rFonts w:ascii="Times New Roman" w:hAnsi="Times New Roman"/>
          <w:b w:val="0"/>
          <w:bCs/>
          <w:lang w:val="en-US"/>
        </w:rPr>
        <w:t xml:space="preserve"> and agreed by the Parties.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3.3. </w:t>
      </w:r>
      <w:r w:rsidR="00E31B51">
        <w:rPr>
          <w:rFonts w:ascii="Times New Roman" w:hAnsi="Times New Roman"/>
          <w:b w:val="0"/>
          <w:bCs/>
          <w:lang w:val="en-US"/>
        </w:rPr>
        <w:t xml:space="preserve">Upon </w:t>
      </w:r>
      <w:r w:rsidRPr="001A22F0">
        <w:rPr>
          <w:rFonts w:ascii="Times New Roman" w:hAnsi="Times New Roman"/>
          <w:b w:val="0"/>
          <w:bCs/>
          <w:lang w:val="en-US"/>
        </w:rPr>
        <w:t>comp</w:t>
      </w:r>
      <w:r w:rsidR="00E31B51">
        <w:rPr>
          <w:rFonts w:ascii="Times New Roman" w:hAnsi="Times New Roman"/>
          <w:b w:val="0"/>
          <w:bCs/>
          <w:lang w:val="en-US"/>
        </w:rPr>
        <w:t>letion of the works under this C</w:t>
      </w:r>
      <w:r w:rsidRPr="001A22F0">
        <w:rPr>
          <w:rFonts w:ascii="Times New Roman" w:hAnsi="Times New Roman"/>
          <w:b w:val="0"/>
          <w:bCs/>
          <w:lang w:val="en-US"/>
        </w:rPr>
        <w:t>ontract, the Contractor shall make a written notice of com</w:t>
      </w:r>
      <w:r w:rsidR="00E31B51">
        <w:rPr>
          <w:rFonts w:ascii="Times New Roman" w:hAnsi="Times New Roman"/>
          <w:b w:val="0"/>
          <w:bCs/>
          <w:lang w:val="en-US"/>
        </w:rPr>
        <w:t>pletion of works and</w:t>
      </w:r>
      <w:r w:rsidRPr="001A22F0">
        <w:rPr>
          <w:rFonts w:ascii="Times New Roman" w:hAnsi="Times New Roman"/>
          <w:b w:val="0"/>
          <w:bCs/>
          <w:lang w:val="en-US"/>
        </w:rPr>
        <w:t xml:space="preserve"> invoice.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3.4 In case of </w:t>
      </w:r>
      <w:r w:rsidR="00E31B51">
        <w:rPr>
          <w:rFonts w:ascii="Times New Roman" w:hAnsi="Times New Roman"/>
          <w:b w:val="0"/>
          <w:bCs/>
          <w:lang w:val="en-US"/>
        </w:rPr>
        <w:t xml:space="preserve">this Contract </w:t>
      </w:r>
      <w:r w:rsidRPr="001A22F0">
        <w:rPr>
          <w:rFonts w:ascii="Times New Roman" w:hAnsi="Times New Roman"/>
          <w:b w:val="0"/>
          <w:bCs/>
          <w:lang w:val="en-US"/>
        </w:rPr>
        <w:t xml:space="preserve">termination by the Customer, </w:t>
      </w:r>
      <w:r w:rsidR="00E31B51">
        <w:rPr>
          <w:rFonts w:ascii="Times New Roman" w:hAnsi="Times New Roman"/>
          <w:b w:val="0"/>
          <w:bCs/>
          <w:lang w:val="en-US"/>
        </w:rPr>
        <w:t>he</w:t>
      </w:r>
      <w:r w:rsidRPr="001A22F0">
        <w:rPr>
          <w:rFonts w:ascii="Times New Roman" w:hAnsi="Times New Roman"/>
          <w:b w:val="0"/>
          <w:bCs/>
          <w:lang w:val="en-US"/>
        </w:rPr>
        <w:t xml:space="preserve"> shall </w:t>
      </w:r>
      <w:r w:rsidR="008C25CE">
        <w:rPr>
          <w:rFonts w:ascii="Times New Roman" w:hAnsi="Times New Roman"/>
          <w:b w:val="0"/>
          <w:bCs/>
          <w:lang w:val="en-US"/>
        </w:rPr>
        <w:t>send to</w:t>
      </w:r>
      <w:r w:rsidRPr="001A22F0">
        <w:rPr>
          <w:rFonts w:ascii="Times New Roman" w:hAnsi="Times New Roman"/>
          <w:b w:val="0"/>
          <w:bCs/>
          <w:lang w:val="en-US"/>
        </w:rPr>
        <w:t xml:space="preserve"> the Contractor </w:t>
      </w:r>
      <w:r w:rsidR="008C25CE">
        <w:rPr>
          <w:rFonts w:ascii="Times New Roman" w:hAnsi="Times New Roman"/>
          <w:b w:val="0"/>
          <w:bCs/>
          <w:lang w:val="en-US"/>
        </w:rPr>
        <w:t>a written notification to that effect</w:t>
      </w:r>
      <w:r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3.5. </w:t>
      </w:r>
      <w:r w:rsidR="008C25CE" w:rsidRPr="001A22F0">
        <w:rPr>
          <w:rFonts w:ascii="Times New Roman" w:hAnsi="Times New Roman"/>
          <w:b w:val="0"/>
          <w:bCs/>
          <w:lang w:val="en-US"/>
        </w:rPr>
        <w:t xml:space="preserve">In case of </w:t>
      </w:r>
      <w:r w:rsidR="008C25CE">
        <w:rPr>
          <w:rFonts w:ascii="Times New Roman" w:hAnsi="Times New Roman"/>
          <w:b w:val="0"/>
          <w:bCs/>
          <w:lang w:val="en-US"/>
        </w:rPr>
        <w:t xml:space="preserve">this Contract </w:t>
      </w:r>
      <w:r w:rsidR="008C25CE" w:rsidRPr="001A22F0">
        <w:rPr>
          <w:rFonts w:ascii="Times New Roman" w:hAnsi="Times New Roman"/>
          <w:b w:val="0"/>
          <w:bCs/>
          <w:lang w:val="en-US"/>
        </w:rPr>
        <w:t xml:space="preserve">termination by the </w:t>
      </w:r>
      <w:r w:rsidRPr="001A22F0">
        <w:rPr>
          <w:rFonts w:ascii="Times New Roman" w:hAnsi="Times New Roman"/>
          <w:b w:val="0"/>
          <w:bCs/>
          <w:lang w:val="en-US"/>
        </w:rPr>
        <w:t xml:space="preserve">Contractor, </w:t>
      </w:r>
      <w:r w:rsidR="008C25CE">
        <w:rPr>
          <w:rFonts w:ascii="Times New Roman" w:hAnsi="Times New Roman"/>
          <w:b w:val="0"/>
          <w:bCs/>
          <w:lang w:val="en-US"/>
        </w:rPr>
        <w:t>he shall send to</w:t>
      </w:r>
      <w:r w:rsidRPr="001A22F0">
        <w:rPr>
          <w:rFonts w:ascii="Times New Roman" w:hAnsi="Times New Roman"/>
          <w:b w:val="0"/>
          <w:bCs/>
          <w:lang w:val="en-US"/>
        </w:rPr>
        <w:t xml:space="preserve"> the Customer </w:t>
      </w:r>
      <w:r w:rsidR="008C25CE">
        <w:rPr>
          <w:rFonts w:ascii="Times New Roman" w:hAnsi="Times New Roman"/>
          <w:b w:val="0"/>
          <w:bCs/>
          <w:lang w:val="en-US"/>
        </w:rPr>
        <w:t>a written notification of the corresponding activity termination</w:t>
      </w:r>
      <w:r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8C25CE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 w:val="0"/>
          <w:bCs/>
          <w:lang w:val="en-US"/>
        </w:rPr>
        <w:t xml:space="preserve">3.6. If during </w:t>
      </w:r>
      <w:r w:rsidR="006C4EF7" w:rsidRPr="001A22F0">
        <w:rPr>
          <w:rFonts w:ascii="Times New Roman" w:hAnsi="Times New Roman"/>
          <w:b w:val="0"/>
          <w:bCs/>
          <w:lang w:val="en-US"/>
        </w:rPr>
        <w:t>execution of the work</w:t>
      </w:r>
      <w:r>
        <w:rPr>
          <w:rFonts w:ascii="Times New Roman" w:hAnsi="Times New Roman"/>
          <w:b w:val="0"/>
          <w:bCs/>
          <w:lang w:val="en-US"/>
        </w:rPr>
        <w:t>s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 the</w:t>
      </w:r>
      <w:r w:rsidR="00B4602A">
        <w:rPr>
          <w:rFonts w:ascii="Times New Roman" w:hAnsi="Times New Roman"/>
          <w:b w:val="0"/>
          <w:bCs/>
          <w:lang w:val="en-US"/>
        </w:rPr>
        <w:t>re is an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 inevitability of a negative result or unreasonableness of further work, the Contractor is obliged to inform the Customer </w:t>
      </w:r>
      <w:r w:rsidR="00B4602A">
        <w:rPr>
          <w:rFonts w:ascii="Times New Roman" w:hAnsi="Times New Roman"/>
          <w:b w:val="0"/>
          <w:bCs/>
          <w:lang w:val="en-US"/>
        </w:rPr>
        <w:t>to that effect. In this case, the P</w:t>
      </w:r>
      <w:r w:rsidR="006C4EF7" w:rsidRPr="001A22F0">
        <w:rPr>
          <w:rFonts w:ascii="Times New Roman" w:hAnsi="Times New Roman"/>
          <w:b w:val="0"/>
          <w:bCs/>
          <w:lang w:val="en-US"/>
        </w:rPr>
        <w:t xml:space="preserve">arties </w:t>
      </w:r>
      <w:r w:rsidR="00B4602A">
        <w:rPr>
          <w:rFonts w:ascii="Times New Roman" w:hAnsi="Times New Roman"/>
          <w:b w:val="0"/>
          <w:bCs/>
          <w:lang w:val="en-US"/>
        </w:rPr>
        <w:lastRenderedPageBreak/>
        <w:t xml:space="preserve">shall </w:t>
      </w:r>
      <w:r w:rsidR="006C4EF7" w:rsidRPr="001A22F0">
        <w:rPr>
          <w:rFonts w:ascii="Times New Roman" w:hAnsi="Times New Roman"/>
          <w:b w:val="0"/>
          <w:bCs/>
          <w:lang w:val="en-US"/>
        </w:rPr>
        <w:t>consider the reasonability and directions of continuation of the works and this Contract</w:t>
      </w:r>
      <w:r w:rsidR="00B4602A">
        <w:rPr>
          <w:rFonts w:ascii="Times New Roman" w:hAnsi="Times New Roman"/>
          <w:b w:val="0"/>
          <w:bCs/>
          <w:lang w:val="en-US"/>
        </w:rPr>
        <w:t xml:space="preserve"> termination</w:t>
      </w:r>
      <w:r w:rsidR="006C4EF7"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3.7. In case of occurrence of the circumstances indicated in paragraphs 3.4, 3.5, 3.6, the Parties shall </w:t>
      </w:r>
      <w:r w:rsidR="00B4602A">
        <w:rPr>
          <w:rFonts w:ascii="Times New Roman" w:hAnsi="Times New Roman"/>
          <w:b w:val="0"/>
          <w:bCs/>
          <w:lang w:val="en-US"/>
        </w:rPr>
        <w:t>execute</w:t>
      </w:r>
      <w:r w:rsidRPr="001A22F0">
        <w:rPr>
          <w:rFonts w:ascii="Times New Roman" w:hAnsi="Times New Roman"/>
          <w:b w:val="0"/>
          <w:bCs/>
          <w:lang w:val="en-US"/>
        </w:rPr>
        <w:t xml:space="preserve"> an agreement on this Contract </w:t>
      </w:r>
      <w:r w:rsidR="00B4602A">
        <w:rPr>
          <w:rFonts w:ascii="Times New Roman" w:hAnsi="Times New Roman"/>
          <w:b w:val="0"/>
          <w:bCs/>
          <w:lang w:val="en-US"/>
        </w:rPr>
        <w:t xml:space="preserve">termination </w:t>
      </w:r>
      <w:r w:rsidRPr="001A22F0">
        <w:rPr>
          <w:rFonts w:ascii="Times New Roman" w:hAnsi="Times New Roman"/>
          <w:b w:val="0"/>
          <w:bCs/>
          <w:lang w:val="en-US"/>
        </w:rPr>
        <w:t xml:space="preserve">and make payments </w:t>
      </w:r>
      <w:r w:rsidR="00B4602A">
        <w:rPr>
          <w:rFonts w:ascii="Times New Roman" w:hAnsi="Times New Roman"/>
          <w:b w:val="0"/>
          <w:bCs/>
          <w:lang w:val="en-US"/>
        </w:rPr>
        <w:t>for</w:t>
      </w:r>
      <w:r w:rsidRPr="001A22F0">
        <w:rPr>
          <w:rFonts w:ascii="Times New Roman" w:hAnsi="Times New Roman"/>
          <w:b w:val="0"/>
          <w:bCs/>
          <w:lang w:val="en-US"/>
        </w:rPr>
        <w:t xml:space="preserve"> the works actually complet</w:t>
      </w:r>
      <w:r w:rsidR="00093B4B">
        <w:rPr>
          <w:rFonts w:ascii="Times New Roman" w:hAnsi="Times New Roman"/>
          <w:b w:val="0"/>
          <w:bCs/>
          <w:lang w:val="en-US"/>
        </w:rPr>
        <w:t>ed, whereof a S</w:t>
      </w:r>
      <w:r w:rsidRPr="001A22F0">
        <w:rPr>
          <w:rFonts w:ascii="Times New Roman" w:hAnsi="Times New Roman"/>
          <w:b w:val="0"/>
          <w:bCs/>
          <w:lang w:val="en-US"/>
        </w:rPr>
        <w:t>ettleme</w:t>
      </w:r>
      <w:r w:rsidR="00093B4B">
        <w:rPr>
          <w:rFonts w:ascii="Times New Roman" w:hAnsi="Times New Roman"/>
          <w:b w:val="0"/>
          <w:bCs/>
          <w:lang w:val="en-US"/>
        </w:rPr>
        <w:t xml:space="preserve">nt Reconciliation Report shall be drawn up at </w:t>
      </w:r>
      <w:r w:rsidRPr="001A22F0">
        <w:rPr>
          <w:rFonts w:ascii="Times New Roman" w:hAnsi="Times New Roman"/>
          <w:b w:val="0"/>
          <w:bCs/>
          <w:lang w:val="en-US"/>
        </w:rPr>
        <w:t>the Contract</w:t>
      </w:r>
      <w:r w:rsidR="00093B4B">
        <w:rPr>
          <w:rFonts w:ascii="Times New Roman" w:hAnsi="Times New Roman"/>
          <w:b w:val="0"/>
          <w:bCs/>
          <w:lang w:val="en-US"/>
        </w:rPr>
        <w:t xml:space="preserve"> termination</w:t>
      </w:r>
      <w:r w:rsidRPr="001A22F0">
        <w:rPr>
          <w:rFonts w:ascii="Times New Roman" w:hAnsi="Times New Roman"/>
          <w:b w:val="0"/>
          <w:bCs/>
          <w:lang w:val="en-US"/>
        </w:rPr>
        <w:t xml:space="preserve">. 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center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>4. LIABILITY OF THE PARTIES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both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4.1. The Contractor shall be liable for failure </w:t>
      </w:r>
      <w:r w:rsidR="00093B4B">
        <w:rPr>
          <w:rFonts w:ascii="Times New Roman" w:hAnsi="Times New Roman"/>
          <w:b w:val="0"/>
          <w:bCs/>
          <w:lang w:val="en-US"/>
        </w:rPr>
        <w:t xml:space="preserve">to fulfill </w:t>
      </w:r>
      <w:r w:rsidRPr="001A22F0">
        <w:rPr>
          <w:rFonts w:ascii="Times New Roman" w:hAnsi="Times New Roman"/>
          <w:b w:val="0"/>
          <w:bCs/>
          <w:lang w:val="en-US"/>
        </w:rPr>
        <w:t xml:space="preserve">or improper fulfillment of the obligations under this Contract </w:t>
      </w:r>
      <w:r w:rsidR="00093B4B">
        <w:rPr>
          <w:rFonts w:ascii="Times New Roman" w:hAnsi="Times New Roman"/>
          <w:b w:val="0"/>
          <w:bCs/>
          <w:lang w:val="en-US"/>
        </w:rPr>
        <w:t>subject to the applicable Laws</w:t>
      </w:r>
      <w:r w:rsidRPr="001A22F0">
        <w:rPr>
          <w:rFonts w:ascii="Times New Roman" w:hAnsi="Times New Roman"/>
          <w:b w:val="0"/>
          <w:bCs/>
          <w:lang w:val="en-US"/>
        </w:rPr>
        <w:t>.</w:t>
      </w:r>
    </w:p>
    <w:p w:rsidR="00DA799E" w:rsidRPr="001A22F0" w:rsidRDefault="00DA799E">
      <w:pPr>
        <w:ind w:right="-48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DA799E" w:rsidRPr="001A22F0" w:rsidRDefault="006C4EF7">
      <w:pPr>
        <w:ind w:right="-480"/>
        <w:jc w:val="center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>5. ADDITIONAL CONDITIONS</w:t>
      </w:r>
    </w:p>
    <w:p w:rsidR="00DA799E" w:rsidRPr="001A22F0" w:rsidRDefault="006C4EF7">
      <w:pPr>
        <w:ind w:right="-480"/>
        <w:jc w:val="center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99E" w:rsidRPr="001A22F0" w:rsidRDefault="00DA799E">
      <w:pPr>
        <w:ind w:right="-480"/>
        <w:jc w:val="center"/>
        <w:rPr>
          <w:rFonts w:ascii="Times New Roman" w:hAnsi="Times New Roman"/>
          <w:lang w:val="en-US"/>
        </w:rPr>
      </w:pPr>
    </w:p>
    <w:p w:rsidR="00DA799E" w:rsidRPr="001A22F0" w:rsidRDefault="006C4EF7">
      <w:pPr>
        <w:ind w:right="-480"/>
        <w:jc w:val="center"/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>6. LEGAL ADDRESSES AND SIGNATURES OF THE PARTIES</w:t>
      </w:r>
    </w:p>
    <w:p w:rsidR="00DA799E" w:rsidRPr="001A22F0" w:rsidRDefault="00DA799E">
      <w:pPr>
        <w:ind w:right="-480"/>
        <w:rPr>
          <w:rFonts w:ascii="Times New Roman" w:hAnsi="Times New Roman"/>
          <w:b w:val="0"/>
          <w:bCs/>
          <w:lang w:val="en-US"/>
        </w:rPr>
      </w:pPr>
    </w:p>
    <w:p w:rsidR="00DA799E" w:rsidRPr="001A22F0" w:rsidRDefault="006C4EF7" w:rsidP="00DA799E">
      <w:pPr>
        <w:ind w:right="-480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5.1. Addresses and </w:t>
      </w:r>
      <w:r w:rsidR="00093B4B">
        <w:rPr>
          <w:rFonts w:ascii="Times New Roman" w:hAnsi="Times New Roman"/>
          <w:b w:val="0"/>
          <w:bCs/>
          <w:lang w:val="en-US"/>
        </w:rPr>
        <w:t>Settlement Accounts</w:t>
      </w:r>
      <w:r w:rsidRPr="001A22F0">
        <w:rPr>
          <w:rFonts w:ascii="Times New Roman" w:hAnsi="Times New Roman"/>
          <w:b w:val="0"/>
          <w:bCs/>
          <w:lang w:val="en-US"/>
        </w:rPr>
        <w:t xml:space="preserve"> of the Parties</w:t>
      </w:r>
    </w:p>
    <w:p w:rsidR="00DA799E" w:rsidRPr="001A22F0" w:rsidRDefault="00DA799E">
      <w:pPr>
        <w:ind w:right="-480"/>
        <w:rPr>
          <w:rFonts w:ascii="Times New Roman" w:hAnsi="Times New Roman"/>
          <w:b w:val="0"/>
          <w:bCs/>
          <w:lang w:val="en-US"/>
        </w:rPr>
      </w:pPr>
    </w:p>
    <w:p w:rsidR="00DA799E" w:rsidRPr="001A22F0" w:rsidRDefault="006C4EF7">
      <w:pPr>
        <w:pStyle w:val="4"/>
        <w:ind w:right="-55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lang w:val="en-US"/>
        </w:rPr>
        <w:t>CONTRACTOR:</w:t>
      </w:r>
      <w:r w:rsidRPr="001A22F0">
        <w:rPr>
          <w:rFonts w:ascii="Times New Roman" w:hAnsi="Times New Roman"/>
          <w:b w:val="0"/>
          <w:bCs/>
          <w:lang w:val="en-US"/>
        </w:rPr>
        <w:t xml:space="preserve">    </w:t>
      </w:r>
      <w:r w:rsidR="00093B4B">
        <w:rPr>
          <w:rFonts w:ascii="Times New Roman" w:hAnsi="Times New Roman"/>
          <w:b w:val="0"/>
          <w:bCs/>
          <w:lang w:val="en-US"/>
        </w:rPr>
        <w:tab/>
      </w:r>
      <w:r w:rsidRPr="001A22F0">
        <w:rPr>
          <w:rFonts w:ascii="Times New Roman" w:hAnsi="Times New Roman"/>
          <w:b w:val="0"/>
          <w:bCs/>
          <w:lang w:val="en-US"/>
        </w:rPr>
        <w:t xml:space="preserve">123317 Moscow, 15 Strelbischensky pereulok, </w:t>
      </w:r>
      <w:r w:rsidR="00093B4B">
        <w:rPr>
          <w:rFonts w:ascii="Times New Roman" w:hAnsi="Times New Roman"/>
          <w:b w:val="0"/>
          <w:bCs/>
          <w:lang w:val="en-US"/>
        </w:rPr>
        <w:t>Office</w:t>
      </w:r>
      <w:r w:rsidRPr="001A22F0">
        <w:rPr>
          <w:rFonts w:ascii="Times New Roman" w:hAnsi="Times New Roman"/>
          <w:b w:val="0"/>
          <w:bCs/>
          <w:lang w:val="en-US"/>
        </w:rPr>
        <w:t xml:space="preserve"> 39, </w:t>
      </w:r>
    </w:p>
    <w:p w:rsidR="00DA799E" w:rsidRPr="001A22F0" w:rsidRDefault="006C4EF7">
      <w:pPr>
        <w:pStyle w:val="4"/>
        <w:ind w:right="-55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       </w:t>
      </w:r>
      <w:r w:rsidR="00093B4B">
        <w:rPr>
          <w:rFonts w:ascii="Times New Roman" w:hAnsi="Times New Roman"/>
          <w:b w:val="0"/>
          <w:bCs/>
          <w:lang w:val="en-US"/>
        </w:rPr>
        <w:t xml:space="preserve">                               settlement account</w:t>
      </w:r>
      <w:r w:rsidRPr="001A22F0">
        <w:rPr>
          <w:rFonts w:ascii="Times New Roman" w:hAnsi="Times New Roman"/>
          <w:b w:val="0"/>
          <w:bCs/>
          <w:lang w:val="en-US"/>
        </w:rPr>
        <w:t xml:space="preserve"> 4080 2810 9380 6005 4421 </w:t>
      </w:r>
      <w:r w:rsidR="00093B4B">
        <w:rPr>
          <w:rFonts w:ascii="Times New Roman" w:hAnsi="Times New Roman"/>
          <w:b w:val="0"/>
          <w:bCs/>
          <w:lang w:val="en-US"/>
        </w:rPr>
        <w:t>with</w:t>
      </w:r>
      <w:r w:rsidRPr="001A22F0">
        <w:rPr>
          <w:rFonts w:ascii="Times New Roman" w:hAnsi="Times New Roman"/>
          <w:b w:val="0"/>
          <w:bCs/>
          <w:lang w:val="en-US"/>
        </w:rPr>
        <w:t xml:space="preserve"> the Sberbank of Russia</w:t>
      </w:r>
      <w:r w:rsidR="00394FF9">
        <w:rPr>
          <w:rFonts w:ascii="Times New Roman" w:hAnsi="Times New Roman"/>
          <w:b w:val="0"/>
          <w:bCs/>
          <w:lang w:val="en-US"/>
        </w:rPr>
        <w:t xml:space="preserve"> JSCB</w:t>
      </w:r>
      <w:r w:rsidRPr="001A22F0">
        <w:rPr>
          <w:rFonts w:ascii="Times New Roman" w:hAnsi="Times New Roman"/>
          <w:b w:val="0"/>
          <w:bCs/>
          <w:lang w:val="en-US"/>
        </w:rPr>
        <w:t xml:space="preserve">, Moscow, correspondent account 3010 1810 4000 0000 0225, </w:t>
      </w:r>
    </w:p>
    <w:p w:rsidR="00DA799E" w:rsidRPr="001A22F0" w:rsidRDefault="006C4EF7">
      <w:pPr>
        <w:pStyle w:val="4"/>
        <w:ind w:right="-55"/>
        <w:rPr>
          <w:rFonts w:ascii="Times New Roman" w:hAnsi="Times New Roman"/>
          <w:b w:val="0"/>
          <w:bCs/>
          <w:lang w:val="en-US"/>
        </w:rPr>
      </w:pPr>
      <w:r w:rsidRPr="001A22F0">
        <w:rPr>
          <w:rFonts w:ascii="Times New Roman" w:hAnsi="Times New Roman"/>
          <w:b w:val="0"/>
          <w:bCs/>
          <w:lang w:val="en-US"/>
        </w:rPr>
        <w:t xml:space="preserve">         </w:t>
      </w:r>
      <w:r w:rsidR="00394FF9">
        <w:rPr>
          <w:rFonts w:ascii="Times New Roman" w:hAnsi="Times New Roman"/>
          <w:b w:val="0"/>
          <w:bCs/>
          <w:lang w:val="en-US"/>
        </w:rPr>
        <w:t xml:space="preserve">                             BIC</w:t>
      </w:r>
      <w:r w:rsidRPr="001A22F0">
        <w:rPr>
          <w:rFonts w:ascii="Times New Roman" w:hAnsi="Times New Roman"/>
          <w:b w:val="0"/>
          <w:bCs/>
          <w:lang w:val="en-US"/>
        </w:rPr>
        <w:t xml:space="preserve"> 044525225, </w:t>
      </w:r>
      <w:r w:rsidR="00394FF9">
        <w:rPr>
          <w:rFonts w:ascii="Times New Roman" w:hAnsi="Times New Roman"/>
          <w:b w:val="0"/>
          <w:bCs/>
          <w:lang w:val="en-US"/>
        </w:rPr>
        <w:t>TIN</w:t>
      </w:r>
      <w:r w:rsidRPr="001A22F0">
        <w:rPr>
          <w:rFonts w:ascii="Times New Roman" w:hAnsi="Times New Roman"/>
          <w:b w:val="0"/>
          <w:bCs/>
          <w:lang w:val="en-US"/>
        </w:rPr>
        <w:t xml:space="preserve"> 772600106648</w:t>
      </w:r>
    </w:p>
    <w:p w:rsidR="00DA799E" w:rsidRPr="001A22F0" w:rsidRDefault="006C4EF7" w:rsidP="00DA799E">
      <w:pPr>
        <w:rPr>
          <w:rFonts w:ascii="Times New Roman" w:hAnsi="Times New Roman"/>
          <w:lang w:val="en-US"/>
        </w:rPr>
      </w:pPr>
      <w:r w:rsidRPr="001A22F0">
        <w:rPr>
          <w:rFonts w:ascii="Times New Roman" w:hAnsi="Times New Roman"/>
          <w:lang w:val="en-US"/>
        </w:rPr>
        <w:tab/>
      </w:r>
      <w:r w:rsidRPr="001A22F0">
        <w:rPr>
          <w:rFonts w:ascii="Times New Roman" w:hAnsi="Times New Roman"/>
          <w:lang w:val="en-US"/>
        </w:rPr>
        <w:tab/>
      </w:r>
      <w:r w:rsidRPr="001A22F0">
        <w:rPr>
          <w:rFonts w:ascii="Times New Roman" w:hAnsi="Times New Roman"/>
          <w:lang w:val="en-US"/>
        </w:rPr>
        <w:tab/>
        <w:t xml:space="preserve">  Individual entrepreneur </w:t>
      </w:r>
      <w:r w:rsidRPr="008E289A">
        <w:rPr>
          <w:rFonts w:ascii="Times New Roman" w:hAnsi="Times New Roman"/>
          <w:highlight w:val="yellow"/>
          <w:lang w:val="en-US"/>
        </w:rPr>
        <w:t>V.I.</w:t>
      </w:r>
      <w:r w:rsidR="00394FF9" w:rsidRPr="008E289A">
        <w:rPr>
          <w:rFonts w:ascii="Times New Roman" w:hAnsi="Times New Roman"/>
          <w:highlight w:val="yellow"/>
          <w:lang w:val="en-US"/>
        </w:rPr>
        <w:t xml:space="preserve"> Sivov</w:t>
      </w:r>
      <w:bookmarkStart w:id="0" w:name="_GoBack"/>
      <w:bookmarkEnd w:id="0"/>
    </w:p>
    <w:p w:rsidR="00DA799E" w:rsidRPr="001A22F0" w:rsidRDefault="00DA799E">
      <w:pPr>
        <w:ind w:right="-480"/>
        <w:rPr>
          <w:rFonts w:ascii="Times New Roman" w:hAnsi="Times New Roman"/>
          <w:b w:val="0"/>
          <w:bCs/>
          <w:lang w:val="en-US"/>
        </w:rPr>
      </w:pPr>
    </w:p>
    <w:p w:rsidR="00DA799E" w:rsidRPr="005B7103" w:rsidRDefault="006C4EF7" w:rsidP="00DA799E">
      <w:pPr>
        <w:pStyle w:val="a6"/>
        <w:ind w:right="-480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</w:rPr>
        <w:t xml:space="preserve">CUSTOMER: </w:t>
      </w:r>
    </w:p>
    <w:p w:rsidR="00DA799E" w:rsidRPr="005B7103" w:rsidRDefault="006C4EF7">
      <w:pPr>
        <w:ind w:right="-480"/>
        <w:rPr>
          <w:rFonts w:ascii="Times New Roman" w:hAnsi="Times New Roman"/>
          <w:b w:val="0"/>
          <w:bCs/>
        </w:rPr>
      </w:pPr>
      <w:r w:rsidRPr="005B7103">
        <w:rPr>
          <w:rFonts w:ascii="Times New Roman" w:hAnsi="Times New Roman"/>
          <w:b w:val="0"/>
          <w:bCs/>
        </w:rPr>
        <w:t xml:space="preserve">                </w:t>
      </w:r>
    </w:p>
    <w:p w:rsidR="00DA799E" w:rsidRPr="005B7103" w:rsidRDefault="00DA799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DA799E" w:rsidRPr="005B7103" w:rsidRDefault="00DA799E">
      <w:pPr>
        <w:ind w:right="-480"/>
        <w:jc w:val="both"/>
        <w:rPr>
          <w:rFonts w:ascii="Times New Roman" w:hAnsi="Times New Roman"/>
          <w:b w:val="0"/>
          <w:bCs/>
          <w:sz w:val="20"/>
        </w:rPr>
      </w:pPr>
    </w:p>
    <w:p w:rsidR="00DA799E" w:rsidRPr="005B7103" w:rsidRDefault="00DA799E">
      <w:pPr>
        <w:ind w:right="-480"/>
        <w:rPr>
          <w:rFonts w:ascii="Times New Roman" w:hAnsi="Times New Roman"/>
          <w:b w:val="0"/>
          <w:bCs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593"/>
        <w:gridCol w:w="4162"/>
      </w:tblGrid>
      <w:tr w:rsidR="00263759">
        <w:trPr>
          <w:trHeight w:val="2618"/>
        </w:trPr>
        <w:tc>
          <w:tcPr>
            <w:tcW w:w="4593" w:type="dxa"/>
          </w:tcPr>
          <w:p w:rsidR="00DA799E" w:rsidRPr="001A22F0" w:rsidRDefault="006C4EF7" w:rsidP="00DA799E">
            <w:pPr>
              <w:pStyle w:val="a6"/>
              <w:ind w:left="0" w:firstLine="0"/>
              <w:rPr>
                <w:rFonts w:ascii="Times New Roman" w:hAnsi="Times New Roman"/>
                <w:lang w:val="en-US"/>
              </w:rPr>
            </w:pPr>
            <w:r w:rsidRPr="001A22F0">
              <w:rPr>
                <w:rFonts w:ascii="Times New Roman" w:hAnsi="Times New Roman"/>
                <w:lang w:val="en-US"/>
              </w:rPr>
              <w:t>AGREED:</w:t>
            </w:r>
          </w:p>
          <w:p w:rsidR="00DA799E" w:rsidRPr="001A22F0" w:rsidRDefault="00394FF9">
            <w:pPr>
              <w:pStyle w:val="a6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For the </w:t>
            </w:r>
            <w:r w:rsidR="006C4EF7" w:rsidRPr="001A22F0">
              <w:rPr>
                <w:rFonts w:ascii="Times New Roman" w:hAnsi="Times New Roman"/>
                <w:lang w:val="en-US"/>
              </w:rPr>
              <w:t>CONTRACTOR:</w:t>
            </w:r>
          </w:p>
          <w:p w:rsidR="00DA799E" w:rsidRPr="001A22F0" w:rsidRDefault="00394FF9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lang w:val="en-US"/>
              </w:rPr>
              <w:t>IE ‘</w:t>
            </w:r>
            <w:r w:rsidRPr="008E289A">
              <w:rPr>
                <w:rFonts w:ascii="Times New Roman" w:hAnsi="Times New Roman"/>
                <w:b w:val="0"/>
                <w:bCs/>
                <w:highlight w:val="yellow"/>
                <w:lang w:val="en-US"/>
              </w:rPr>
              <w:t>Sivov</w:t>
            </w:r>
            <w:r>
              <w:rPr>
                <w:rFonts w:ascii="Times New Roman" w:hAnsi="Times New Roman"/>
                <w:b w:val="0"/>
                <w:bCs/>
                <w:lang w:val="en-US"/>
              </w:rPr>
              <w:t>’</w:t>
            </w:r>
          </w:p>
          <w:p w:rsidR="00DA799E" w:rsidRPr="001A22F0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  <w:lang w:val="en-US"/>
              </w:rPr>
            </w:pPr>
          </w:p>
          <w:p w:rsidR="00DA799E" w:rsidRPr="001A22F0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  <w:lang w:val="en-US"/>
              </w:rPr>
            </w:pPr>
          </w:p>
          <w:p w:rsidR="00DA799E" w:rsidRPr="001A22F0" w:rsidRDefault="006C4EF7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  <w:lang w:val="en-US"/>
              </w:rPr>
            </w:pPr>
            <w:r w:rsidRPr="001A22F0">
              <w:rPr>
                <w:rFonts w:ascii="Times New Roman" w:hAnsi="Times New Roman"/>
                <w:b w:val="0"/>
                <w:bCs/>
                <w:lang w:val="en-US"/>
              </w:rPr>
              <w:t xml:space="preserve">______________ </w:t>
            </w:r>
            <w:r w:rsidR="00394FF9">
              <w:rPr>
                <w:rFonts w:ascii="Times New Roman" w:hAnsi="Times New Roman"/>
                <w:b w:val="0"/>
                <w:bCs/>
                <w:lang w:val="en-US"/>
              </w:rPr>
              <w:t xml:space="preserve">V.I. </w:t>
            </w:r>
            <w:r w:rsidR="00394FF9" w:rsidRPr="008E289A">
              <w:rPr>
                <w:rFonts w:ascii="Times New Roman" w:hAnsi="Times New Roman"/>
                <w:b w:val="0"/>
                <w:bCs/>
                <w:highlight w:val="yellow"/>
                <w:lang w:val="en-US"/>
              </w:rPr>
              <w:t>Sivov</w:t>
            </w:r>
          </w:p>
          <w:p w:rsidR="00DA799E" w:rsidRPr="001A22F0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  <w:lang w:val="en-US"/>
              </w:rPr>
            </w:pPr>
          </w:p>
          <w:p w:rsidR="00DA799E" w:rsidRPr="005B7103" w:rsidRDefault="006C4EF7" w:rsidP="00DA799E">
            <w:pPr>
              <w:pStyle w:val="a6"/>
              <w:ind w:left="0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>______________ 2015</w:t>
            </w:r>
          </w:p>
        </w:tc>
        <w:tc>
          <w:tcPr>
            <w:tcW w:w="4162" w:type="dxa"/>
          </w:tcPr>
          <w:p w:rsidR="00DA799E" w:rsidRPr="005B7103" w:rsidRDefault="006C4EF7" w:rsidP="00DA799E">
            <w:pPr>
              <w:pStyle w:val="a6"/>
              <w:ind w:left="35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</w:rPr>
              <w:t>APPROVED:</w:t>
            </w:r>
          </w:p>
          <w:p w:rsidR="00DA799E" w:rsidRPr="005B7103" w:rsidRDefault="00394FF9">
            <w:pPr>
              <w:pStyle w:val="a6"/>
              <w:ind w:left="3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For the </w:t>
            </w:r>
            <w:r w:rsidR="006C4EF7" w:rsidRPr="005B7103">
              <w:rPr>
                <w:rFonts w:ascii="Times New Roman" w:hAnsi="Times New Roman"/>
              </w:rPr>
              <w:t>CUSTOMER</w:t>
            </w:r>
          </w:p>
          <w:p w:rsidR="00DA799E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DA799E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DA799E" w:rsidRPr="005B7103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DA799E" w:rsidRPr="005B7103" w:rsidRDefault="006C4EF7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______________ _________________</w:t>
            </w:r>
          </w:p>
          <w:p w:rsidR="00DA799E" w:rsidRPr="005B7103" w:rsidRDefault="00DA799E">
            <w:pPr>
              <w:pStyle w:val="a6"/>
              <w:ind w:left="0" w:firstLine="0"/>
              <w:rPr>
                <w:rFonts w:ascii="Times New Roman" w:hAnsi="Times New Roman"/>
                <w:b w:val="0"/>
                <w:bCs/>
              </w:rPr>
            </w:pPr>
          </w:p>
          <w:p w:rsidR="00DA799E" w:rsidRPr="005B7103" w:rsidRDefault="006C4EF7" w:rsidP="00DA799E">
            <w:pPr>
              <w:pStyle w:val="a6"/>
              <w:ind w:left="35" w:firstLine="0"/>
              <w:rPr>
                <w:rFonts w:ascii="Times New Roman" w:hAnsi="Times New Roman"/>
              </w:rPr>
            </w:pPr>
            <w:r w:rsidRPr="005B7103">
              <w:rPr>
                <w:rFonts w:ascii="Times New Roman" w:hAnsi="Times New Roman"/>
                <w:b w:val="0"/>
                <w:bCs/>
              </w:rPr>
              <w:t>______________ 2015</w:t>
            </w:r>
          </w:p>
        </w:tc>
      </w:tr>
    </w:tbl>
    <w:p w:rsidR="00DA799E" w:rsidRDefault="00DA799E" w:rsidP="00DA799E">
      <w:pPr>
        <w:ind w:right="-480"/>
        <w:rPr>
          <w:rFonts w:ascii="Times New Roman" w:hAnsi="Times New Roman"/>
          <w:b w:val="0"/>
          <w:bCs/>
        </w:rPr>
      </w:pPr>
    </w:p>
    <w:sectPr w:rsidR="00DA799E" w:rsidSect="00DA799E">
      <w:headerReference w:type="even" r:id="rId8"/>
      <w:headerReference w:type="default" r:id="rId9"/>
      <w:type w:val="continuous"/>
      <w:pgSz w:w="11909" w:h="16834" w:code="9"/>
      <w:pgMar w:top="1440" w:right="994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A7" w:rsidRDefault="00B125A7">
      <w:r>
        <w:separator/>
      </w:r>
    </w:p>
  </w:endnote>
  <w:endnote w:type="continuationSeparator" w:id="0">
    <w:p w:rsidR="00B125A7" w:rsidRDefault="00B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A7" w:rsidRDefault="00B125A7">
      <w:r>
        <w:separator/>
      </w:r>
    </w:p>
  </w:footnote>
  <w:footnote w:type="continuationSeparator" w:id="0">
    <w:p w:rsidR="00B125A7" w:rsidRDefault="00B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9E" w:rsidRDefault="00DA79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799E" w:rsidRDefault="00DA79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9E" w:rsidRDefault="00DA79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289A">
      <w:rPr>
        <w:rStyle w:val="a4"/>
        <w:noProof/>
      </w:rPr>
      <w:t>2</w:t>
    </w:r>
    <w:r>
      <w:rPr>
        <w:rStyle w:val="a4"/>
      </w:rPr>
      <w:fldChar w:fldCharType="end"/>
    </w:r>
  </w:p>
  <w:p w:rsidR="00DA799E" w:rsidRDefault="00DA799E">
    <w:pPr>
      <w:pStyle w:val="a3"/>
      <w:framePr w:wrap="auto" w:vAnchor="text" w:hAnchor="margin" w:xAlign="center" w:y="1"/>
      <w:rPr>
        <w:rStyle w:val="a4"/>
      </w:rPr>
    </w:pPr>
  </w:p>
  <w:p w:rsidR="00DA799E" w:rsidRDefault="00DA79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EF3"/>
    <w:multiLevelType w:val="singleLevel"/>
    <w:tmpl w:val="6ED68304"/>
    <w:lvl w:ilvl="0">
      <w:start w:val="2"/>
      <w:numFmt w:val="decimal"/>
      <w:lvlText w:val="5.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59"/>
    <w:rsid w:val="00093B4B"/>
    <w:rsid w:val="001A22F0"/>
    <w:rsid w:val="00203251"/>
    <w:rsid w:val="00214FFB"/>
    <w:rsid w:val="00263759"/>
    <w:rsid w:val="00332904"/>
    <w:rsid w:val="00386F7B"/>
    <w:rsid w:val="00394FF9"/>
    <w:rsid w:val="006215B3"/>
    <w:rsid w:val="0065244A"/>
    <w:rsid w:val="006C4EF7"/>
    <w:rsid w:val="007B3F31"/>
    <w:rsid w:val="00844E59"/>
    <w:rsid w:val="008C25CE"/>
    <w:rsid w:val="008E289A"/>
    <w:rsid w:val="00B125A7"/>
    <w:rsid w:val="00B4602A"/>
    <w:rsid w:val="00B504E2"/>
    <w:rsid w:val="00DA799E"/>
    <w:rsid w:val="00E074D1"/>
    <w:rsid w:val="00E31B51"/>
    <w:rsid w:val="00E744D5"/>
    <w:rsid w:val="00ED0D26"/>
    <w:rsid w:val="00F9371D"/>
    <w:rsid w:val="00FA7F5E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58FD"/>
  <w15:docId w15:val="{7803E6A3-1AA9-4CC7-B480-AAFDCC50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3E33"/>
    <w:rPr>
      <w:rFonts w:ascii="Courier New" w:hAnsi="Courier New"/>
      <w:b/>
      <w:sz w:val="24"/>
    </w:rPr>
  </w:style>
  <w:style w:type="paragraph" w:styleId="1">
    <w:name w:val="heading 1"/>
    <w:basedOn w:val="a"/>
    <w:next w:val="a"/>
    <w:qFormat/>
    <w:rsid w:val="00CA3E33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CA3E33"/>
    <w:pPr>
      <w:keepNext/>
      <w:spacing w:line="360" w:lineRule="auto"/>
      <w:jc w:val="center"/>
      <w:outlineLvl w:val="1"/>
    </w:pPr>
  </w:style>
  <w:style w:type="paragraph" w:styleId="3">
    <w:name w:val="heading 3"/>
    <w:basedOn w:val="a"/>
    <w:next w:val="a"/>
    <w:qFormat/>
    <w:rsid w:val="00CA3E33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CA3E33"/>
    <w:pPr>
      <w:keepNext/>
      <w:ind w:left="2268" w:hanging="226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A3E33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CA3E33"/>
  </w:style>
  <w:style w:type="paragraph" w:styleId="a5">
    <w:name w:val="footer"/>
    <w:basedOn w:val="a"/>
    <w:semiHidden/>
    <w:rsid w:val="00CA3E3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CA3E33"/>
    <w:pPr>
      <w:spacing w:line="360" w:lineRule="auto"/>
      <w:ind w:firstLine="851"/>
      <w:jc w:val="both"/>
    </w:pPr>
    <w:rPr>
      <w:rFonts w:ascii="Arial" w:hAnsi="Arial"/>
      <w:b w:val="0"/>
    </w:rPr>
  </w:style>
  <w:style w:type="paragraph" w:styleId="a6">
    <w:name w:val="Body Text Indent"/>
    <w:basedOn w:val="a"/>
    <w:semiHidden/>
    <w:rsid w:val="00CA3E33"/>
    <w:pPr>
      <w:ind w:left="2268" w:hanging="2268"/>
    </w:pPr>
  </w:style>
  <w:style w:type="paragraph" w:styleId="20">
    <w:name w:val="Body Text Indent 2"/>
    <w:basedOn w:val="a"/>
    <w:semiHidden/>
    <w:rsid w:val="00CA3E33"/>
    <w:pPr>
      <w:ind w:left="2268"/>
    </w:pPr>
  </w:style>
  <w:style w:type="paragraph" w:styleId="a7">
    <w:name w:val="Body Text"/>
    <w:basedOn w:val="a"/>
    <w:semiHidden/>
    <w:rsid w:val="00CA3E33"/>
    <w:pPr>
      <w:spacing w:before="60"/>
      <w:ind w:right="34"/>
    </w:pPr>
    <w:rPr>
      <w:rFonts w:ascii="Arial" w:hAnsi="Arial" w:cs="Arial"/>
      <w:b w:val="0"/>
      <w:bCs/>
    </w:rPr>
  </w:style>
  <w:style w:type="paragraph" w:styleId="a8">
    <w:name w:val="List Paragraph"/>
    <w:basedOn w:val="a"/>
    <w:uiPriority w:val="34"/>
    <w:qFormat/>
    <w:rsid w:val="009C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765E-2143-47AA-B45D-C0220C60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3876</Characters>
  <Application>Microsoft Office Word</Application>
  <DocSecurity>0</DocSecurity>
  <Lines>107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2002-02-18T20:20:00Z</cp:lastPrinted>
  <dcterms:created xsi:type="dcterms:W3CDTF">2016-11-27T15:21:00Z</dcterms:created>
  <dcterms:modified xsi:type="dcterms:W3CDTF">2016-11-28T08:25:00Z</dcterms:modified>
</cp:coreProperties>
</file>